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2" w:rsidRPr="00A92DCB" w:rsidRDefault="00862682" w:rsidP="009D441F">
      <w:pPr>
        <w:spacing w:line="560" w:lineRule="exact"/>
        <w:jc w:val="left"/>
        <w:rPr>
          <w:rFonts w:ascii="方正仿宋_GBK" w:eastAsia="方正仿宋_GBK" w:hAnsi="Times New Roman" w:cs="Times New Roman"/>
          <w:b/>
          <w:sz w:val="24"/>
          <w:szCs w:val="24"/>
        </w:rPr>
      </w:pPr>
      <w:r w:rsidRPr="00A92DCB">
        <w:rPr>
          <w:rFonts w:ascii="方正仿宋_GBK" w:eastAsia="方正仿宋_GBK" w:hAnsi="Times New Roman" w:cs="Times New Roman" w:hint="eastAsia"/>
          <w:b/>
          <w:sz w:val="24"/>
          <w:szCs w:val="24"/>
        </w:rPr>
        <w:t>附件</w:t>
      </w:r>
      <w:r w:rsidR="00632FE1" w:rsidRPr="00A92DCB">
        <w:rPr>
          <w:rFonts w:ascii="方正仿宋_GBK" w:eastAsia="方正仿宋_GBK" w:hAnsi="Times New Roman" w:cs="Times New Roman"/>
          <w:b/>
          <w:sz w:val="24"/>
          <w:szCs w:val="24"/>
        </w:rPr>
        <w:t>1</w:t>
      </w:r>
    </w:p>
    <w:p w:rsidR="009D441F" w:rsidRPr="00EF630C" w:rsidRDefault="009D441F" w:rsidP="009D441F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24"/>
        </w:rPr>
      </w:pPr>
    </w:p>
    <w:p w:rsidR="00862682" w:rsidRPr="00EF630C" w:rsidRDefault="00862682" w:rsidP="009D441F">
      <w:pPr>
        <w:spacing w:line="560" w:lineRule="exact"/>
        <w:jc w:val="center"/>
        <w:rPr>
          <w:rFonts w:ascii="方正小标宋_GBK" w:eastAsia="方正小标宋_GBK" w:hAnsi="Times New Roman" w:cs="Times New Roman"/>
          <w:sz w:val="36"/>
          <w:szCs w:val="24"/>
        </w:rPr>
      </w:pPr>
      <w:r w:rsidRPr="00EF630C">
        <w:rPr>
          <w:rFonts w:ascii="方正小标宋_GBK" w:eastAsia="方正小标宋_GBK" w:hAnsi="Times New Roman" w:cs="Times New Roman" w:hint="eastAsia"/>
          <w:sz w:val="36"/>
          <w:szCs w:val="24"/>
        </w:rPr>
        <w:t>202</w:t>
      </w:r>
      <w:r w:rsidR="006117BC" w:rsidRPr="00EF630C">
        <w:rPr>
          <w:rFonts w:ascii="方正小标宋_GBK" w:eastAsia="方正小标宋_GBK" w:hAnsi="Times New Roman" w:cs="Times New Roman"/>
          <w:sz w:val="36"/>
          <w:szCs w:val="24"/>
        </w:rPr>
        <w:t>6</w:t>
      </w:r>
      <w:r w:rsidRPr="00EF630C">
        <w:rPr>
          <w:rFonts w:ascii="方正小标宋_GBK" w:eastAsia="方正小标宋_GBK" w:hAnsi="Times New Roman" w:cs="Times New Roman" w:hint="eastAsia"/>
          <w:sz w:val="36"/>
          <w:szCs w:val="24"/>
        </w:rPr>
        <w:t>年校级教学改革研究课题立项指南</w:t>
      </w:r>
    </w:p>
    <w:p w:rsidR="009D441F" w:rsidRPr="00EF630C" w:rsidRDefault="009D441F" w:rsidP="009D441F">
      <w:pPr>
        <w:spacing w:line="560" w:lineRule="exact"/>
        <w:jc w:val="center"/>
        <w:rPr>
          <w:rFonts w:ascii="方正小标宋_GBK" w:eastAsia="方正小标宋_GBK" w:hAnsi="Times New Roman" w:cs="Times New Roman"/>
          <w:sz w:val="24"/>
          <w:szCs w:val="24"/>
        </w:rPr>
      </w:pPr>
    </w:p>
    <w:p w:rsidR="00862682" w:rsidRPr="00EF630C" w:rsidRDefault="00397B10" w:rsidP="009D441F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申报人</w:t>
      </w:r>
      <w:r w:rsidR="00B15F54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根据个人</w:t>
      </w:r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实际情况</w:t>
      </w:r>
      <w:r w:rsidR="00E63B0B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在本课题指南</w:t>
      </w:r>
      <w:r w:rsidR="00E63B0B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内</w:t>
      </w:r>
      <w:r w:rsidR="00D462E2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，围绕每个</w:t>
      </w:r>
      <w:r w:rsidR="00B102B2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研究领域</w:t>
      </w:r>
      <w:r w:rsidR="00D462E2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的关键字进行分析</w:t>
      </w:r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，确定</w:t>
      </w:r>
      <w:r w:rsidR="00E26073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课题</w:t>
      </w:r>
      <w:r w:rsidR="00876619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内容</w:t>
      </w:r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。课题题目</w:t>
      </w:r>
      <w:r w:rsidR="00E223ED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须申报人自拟，</w:t>
      </w:r>
      <w:r w:rsidR="003844B7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禁止</w:t>
      </w:r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照抄课题指南的名称。</w:t>
      </w:r>
      <w:r w:rsidR="00363646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另外，</w:t>
      </w:r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申报人也可以根据自己的研究兴趣和研究条件，</w:t>
      </w:r>
      <w:r w:rsidR="001A4A1F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自行选择本指南之外的研究领域</w:t>
      </w:r>
      <w:r w:rsidR="00E17C5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，但须与开放教育或高职教育相关</w:t>
      </w:r>
      <w:bookmarkStart w:id="0" w:name="_GoBack"/>
      <w:bookmarkEnd w:id="0"/>
      <w:r w:rsidR="0086268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。</w:t>
      </w:r>
    </w:p>
    <w:p w:rsidR="00FE2B96" w:rsidRPr="00E14DF3" w:rsidRDefault="00FE2B96" w:rsidP="00E14DF3">
      <w:pPr>
        <w:spacing w:beforeLines="50" w:before="156" w:afterLines="50" w:after="156" w:line="560" w:lineRule="exact"/>
        <w:ind w:firstLineChars="200" w:firstLine="723"/>
        <w:jc w:val="center"/>
        <w:rPr>
          <w:rFonts w:ascii="方正黑体_GBK" w:eastAsia="方正黑体_GBK" w:hAnsi="Times New Roman" w:cs="Times New Roman"/>
          <w:b/>
          <w:kern w:val="0"/>
          <w:sz w:val="36"/>
          <w:szCs w:val="24"/>
        </w:rPr>
      </w:pPr>
      <w:r w:rsidRPr="00E14DF3">
        <w:rPr>
          <w:rFonts w:ascii="方正黑体_GBK" w:eastAsia="方正黑体_GBK" w:hAnsi="Times New Roman" w:cs="Times New Roman" w:hint="eastAsia"/>
          <w:b/>
          <w:kern w:val="0"/>
          <w:sz w:val="36"/>
          <w:szCs w:val="24"/>
        </w:rPr>
        <w:t>开放教育方向</w:t>
      </w:r>
    </w:p>
    <w:p w:rsidR="00031928" w:rsidRDefault="00B1781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一、</w:t>
      </w:r>
      <w:r w:rsidR="007A2803"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人才培养模式</w:t>
      </w:r>
    </w:p>
    <w:p w:rsidR="00E73BA6" w:rsidRPr="00EF630C" w:rsidRDefault="00080FB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</w:t>
      </w:r>
      <w:r w:rsidR="00733E4A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关键字：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人工智能、新质生产力</w:t>
      </w:r>
      <w:r w:rsidR="00733E4A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、服务</w:t>
      </w:r>
      <w:r w:rsidR="00B73B6B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江苏省域</w:t>
      </w:r>
      <w:r w:rsidR="00733E4A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发展、国际化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E6273D" w:rsidRPr="00EF630C" w:rsidRDefault="009E6D06" w:rsidP="00733E4A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E6273D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开放教育赋能新质生产力的人才培养模式改革研究</w:t>
      </w:r>
    </w:p>
    <w:p w:rsidR="00E6273D" w:rsidRPr="00EF630C" w:rsidRDefault="00733E4A" w:rsidP="009D441F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</w:t>
      </w:r>
      <w:r w:rsidR="009E6D06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97435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化转型背景下的开放教育人才培养模式研究与实践</w:t>
      </w:r>
    </w:p>
    <w:p w:rsidR="00974352" w:rsidRPr="00EF630C" w:rsidRDefault="00733E4A" w:rsidP="009D441F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</w:t>
      </w:r>
      <w:r w:rsidR="009E6D06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465EB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开放教育人工智能人才培养模式研究</w:t>
      </w:r>
    </w:p>
    <w:p w:rsidR="00171B13" w:rsidRPr="00EF630C" w:rsidRDefault="00733E4A" w:rsidP="009D441F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</w:t>
      </w:r>
      <w:r w:rsidR="009E6D06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1D495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落实立德树人的人才培养模式创新研究</w:t>
      </w:r>
    </w:p>
    <w:p w:rsidR="001D4950" w:rsidRPr="00EF630C" w:rsidRDefault="00733E4A" w:rsidP="009D441F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</w:t>
      </w:r>
      <w:r w:rsidR="009E6D06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1D495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适应长三角一体化的开放教育人才培养体系研究</w:t>
      </w:r>
    </w:p>
    <w:p w:rsidR="001D4950" w:rsidRPr="00EF630C" w:rsidRDefault="00733E4A" w:rsidP="009D441F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</w:t>
      </w:r>
      <w:r w:rsidR="009E6D06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1D495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开放教育国际化人才培养模式研究与实践</w:t>
      </w:r>
    </w:p>
    <w:p w:rsidR="00E7145B" w:rsidRDefault="00B1781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二、</w:t>
      </w:r>
      <w:r w:rsidR="00580127"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专业建设与课程体系</w:t>
      </w:r>
    </w:p>
    <w:p w:rsidR="00592192" w:rsidRPr="00EF630C" w:rsidRDefault="00592192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654ECF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思政育人、</w:t>
      </w:r>
      <w:r w:rsidR="004827F0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产业发展、数智化、</w:t>
      </w:r>
      <w:r w:rsidR="00654ECF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人工智能、质量</w:t>
      </w:r>
      <w:r w:rsidR="00512A4A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提升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AC55DE" w:rsidRPr="00EF630C" w:rsidRDefault="00FF2A45" w:rsidP="009D441F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A242A5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以产业结构调整为导向的开放教育</w:t>
      </w:r>
      <w:r w:rsidR="001D3BDB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专业调整与退出研究</w:t>
      </w:r>
    </w:p>
    <w:p w:rsidR="001D3BDB" w:rsidRPr="00EF630C" w:rsidRDefault="00FF2A45" w:rsidP="009D441F">
      <w:pPr>
        <w:pStyle w:val="a7"/>
        <w:spacing w:line="560" w:lineRule="exact"/>
        <w:ind w:left="560" w:firstLineChars="0" w:firstLine="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（二）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基于数智</w:t>
      </w:r>
      <w:r w:rsidR="00A242A5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化转型的开放教育专业建设与课程体系改革研究</w:t>
      </w:r>
    </w:p>
    <w:p w:rsidR="0067694A" w:rsidRPr="00EF630C" w:rsidRDefault="0067694A" w:rsidP="009D441F">
      <w:pPr>
        <w:pStyle w:val="a7"/>
        <w:spacing w:line="560" w:lineRule="exact"/>
        <w:ind w:left="560" w:firstLineChars="0" w:firstLine="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（三）</w:t>
      </w:r>
      <w:r w:rsidR="00942341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开放教育人工智能通识课程体系研究</w:t>
      </w:r>
    </w:p>
    <w:p w:rsidR="00ED0F40" w:rsidRPr="00EF630C" w:rsidRDefault="00654ECF" w:rsidP="009D441F">
      <w:pPr>
        <w:pStyle w:val="a7"/>
        <w:spacing w:line="560" w:lineRule="exact"/>
        <w:ind w:left="560" w:firstLineChars="0" w:firstLine="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</w:t>
      </w:r>
      <w:r w:rsidR="00ED0F4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1C559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开放教育课程质量建设提升路径与模式创新研究</w:t>
      </w:r>
    </w:p>
    <w:p w:rsidR="001C5592" w:rsidRPr="00EF630C" w:rsidRDefault="00512A4A" w:rsidP="009D441F">
      <w:pPr>
        <w:pStyle w:val="a7"/>
        <w:spacing w:line="560" w:lineRule="exact"/>
        <w:ind w:left="560" w:firstLineChars="0" w:firstLine="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</w:t>
      </w:r>
      <w:r w:rsidR="001C559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9F7E7C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开放教育思政课程育人效果提升研究与实践</w:t>
      </w:r>
    </w:p>
    <w:p w:rsidR="0067694A" w:rsidRPr="00EF630C" w:rsidRDefault="00512A4A" w:rsidP="00AF5463">
      <w:pPr>
        <w:pStyle w:val="a7"/>
        <w:spacing w:line="560" w:lineRule="exact"/>
        <w:ind w:left="560" w:firstLineChars="0" w:firstLine="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lastRenderedPageBreak/>
        <w:t>（</w:t>
      </w:r>
      <w:r w:rsidR="003F7BD1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六</w:t>
      </w:r>
      <w:r w:rsidR="005C2EF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）国内外优质开放教育课程教学资源共享研究</w:t>
      </w:r>
    </w:p>
    <w:p w:rsidR="00E62808" w:rsidRDefault="00B1781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三、</w:t>
      </w:r>
      <w:r w:rsidR="00104566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教学内容与教学方法</w:t>
      </w:r>
    </w:p>
    <w:p w:rsidR="00F332F4" w:rsidRPr="00F332F4" w:rsidRDefault="00F332F4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（关键字：思政育人、数智化、资源共享、</w:t>
      </w:r>
      <w:r w:rsidR="00B338F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人工智能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5E4FDB" w:rsidRPr="00EF630C" w:rsidRDefault="005E4FDB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（一）课程思政教学内容更新与教学方法改革研究</w:t>
      </w:r>
    </w:p>
    <w:p w:rsidR="005E4FDB" w:rsidRPr="00EF630C" w:rsidRDefault="005E4FDB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（二）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化转型的智慧教育教学内容更新与教学方法改革研究</w:t>
      </w:r>
    </w:p>
    <w:p w:rsidR="005E4FDB" w:rsidRPr="00EF630C" w:rsidRDefault="005E4FDB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（三）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化优质教学资源共建共享与协同创新的研究与实践</w:t>
      </w:r>
    </w:p>
    <w:p w:rsidR="005E4FDB" w:rsidRPr="00EF630C" w:rsidRDefault="005E4FDB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（四）产教融合、科教融汇的课程教学内容体系改革研究</w:t>
      </w:r>
    </w:p>
    <w:p w:rsidR="005E4FDB" w:rsidRPr="00EF630C" w:rsidRDefault="008E1847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（五</w:t>
      </w:r>
      <w:r w:rsidR="005E4FDB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6314A0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开放教育</w:t>
      </w:r>
      <w:r w:rsidR="005E4FDB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在线教学分析评价与服务优化机制研究</w:t>
      </w:r>
    </w:p>
    <w:p w:rsidR="005E4FDB" w:rsidRPr="00EF630C" w:rsidRDefault="008E1847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（六</w:t>
      </w:r>
      <w:r w:rsidR="005E4FDB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6314A0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开放教育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5E4FDB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化教材建设的教学内容与教学方法研究</w:t>
      </w:r>
    </w:p>
    <w:p w:rsidR="007F2EF8" w:rsidRPr="00EF630C" w:rsidRDefault="008E1847" w:rsidP="005E4FDB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（七</w:t>
      </w:r>
      <w:r w:rsidR="007F2EF8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DA46B3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开放教育</w:t>
      </w:r>
      <w:r w:rsidR="007F2EF8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人工智能实践教学改革研究</w:t>
      </w:r>
    </w:p>
    <w:p w:rsidR="006314A0" w:rsidRDefault="00B1781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四、</w:t>
      </w:r>
      <w:r w:rsidR="006314A0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教学管理与教学质量保障</w:t>
      </w:r>
    </w:p>
    <w:p w:rsidR="00C67182" w:rsidRPr="00EF630C" w:rsidRDefault="00C67182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6F59A5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数智化、质量保障、大数据、新型管理模式</w:t>
      </w:r>
      <w:r w:rsidR="00C47850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、人工智能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9E1280" w:rsidRPr="00EF630C" w:rsidRDefault="006314A0" w:rsidP="009E1280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9E128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教学质量管理体制、监控体系和保障体系的研究</w:t>
      </w:r>
    </w:p>
    <w:p w:rsidR="009E1280" w:rsidRPr="00EF630C" w:rsidRDefault="009E1280" w:rsidP="009E1280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（二）开放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专业认证（评估）、课程质量评估的研究</w:t>
      </w:r>
    </w:p>
    <w:p w:rsidR="009E1280" w:rsidRPr="00EF630C" w:rsidRDefault="009E1280" w:rsidP="009E1280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（三）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国内外跨校学分互认机制和管理制度研究</w:t>
      </w:r>
    </w:p>
    <w:p w:rsidR="009E1280" w:rsidRPr="00EF630C" w:rsidRDefault="009E1280" w:rsidP="009E1280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（四）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开放教育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考核制度改革与创新研究</w:t>
      </w:r>
    </w:p>
    <w:p w:rsidR="009E1280" w:rsidRPr="00EF630C" w:rsidRDefault="009E1280" w:rsidP="009E1280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（六）教育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常态监测状态数据的采集与利用研究</w:t>
      </w:r>
    </w:p>
    <w:p w:rsidR="009E1280" w:rsidRPr="00EF630C" w:rsidRDefault="009E1280" w:rsidP="009E1280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（七）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教学激励与评价保障机制的研究与实践</w:t>
      </w:r>
    </w:p>
    <w:p w:rsidR="00BE49C2" w:rsidRPr="00EF630C" w:rsidRDefault="009E1280" w:rsidP="00BE49C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（八）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新型学院教学管理模式创新研究（产业学院、未来学院等）</w:t>
      </w:r>
    </w:p>
    <w:p w:rsidR="00440286" w:rsidRPr="00EF630C" w:rsidRDefault="00BE49C2" w:rsidP="00AF5463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（九）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基于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6314A0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化转型的高校教学质量保障体系研究</w:t>
      </w:r>
    </w:p>
    <w:p w:rsidR="00BE3202" w:rsidRDefault="00B1781D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五、</w:t>
      </w:r>
      <w:r w:rsidR="00214F7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人工智能与教育教学</w:t>
      </w:r>
    </w:p>
    <w:p w:rsidR="00493209" w:rsidRPr="00493209" w:rsidRDefault="00493209" w:rsidP="00B1781D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（关键字：应用场景、标准规范、</w:t>
      </w:r>
      <w:r w:rsidR="00CD4BF1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制度机制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（一）人工智能教育应用场景案例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（二）基于人工智能转型的教学管理改革与实践研究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lastRenderedPageBreak/>
        <w:t>（三）开放教育人工智能标准、规范及共享合作模式研究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（四）开放高校人工智能大模型的建设与应用研究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（五）开放高校人工智能转型的管理制度和机制研究</w:t>
      </w:r>
    </w:p>
    <w:p w:rsidR="00BE3202" w:rsidRPr="00EF630C" w:rsidRDefault="00BE3202" w:rsidP="00BE3202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（六）</w:t>
      </w:r>
      <w:r w:rsidR="00B8666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开放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高校人工智能自主学习平台的研究</w:t>
      </w:r>
    </w:p>
    <w:p w:rsidR="004D35B3" w:rsidRDefault="00B33FCB" w:rsidP="007A0AD9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六、</w:t>
      </w:r>
      <w:r w:rsidR="007A0AD9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教师</w:t>
      </w:r>
      <w:r w:rsidR="00474EA6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能力</w:t>
      </w:r>
    </w:p>
    <w:p w:rsidR="00474EA6" w:rsidRPr="00474EA6" w:rsidRDefault="00474EA6" w:rsidP="007A0AD9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EA09D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教师发展、评价体系、人工智能</w:t>
      </w:r>
      <w:r w:rsidR="00D6223D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素养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（一）开放高校教师教学能力、实践能力提升方式与途径研究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（二）开放高校教学团队与高水平教师队伍建设的研究与实践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（三）开放高校教师发展中心建设与中青年教师培训研究与实践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（四）开放高校实践实验教学师资队伍建设的研究与实践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（五）开放高校教师发展及服务支持体系研究</w:t>
      </w:r>
    </w:p>
    <w:p w:rsidR="007A0AD9" w:rsidRPr="00EF630C" w:rsidRDefault="007A0AD9" w:rsidP="007A0AD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（六）开放高校教师教学评价体系的研究</w:t>
      </w:r>
    </w:p>
    <w:p w:rsidR="003A5BEE" w:rsidRPr="00EF630C" w:rsidRDefault="003A5BEE" w:rsidP="003A5BEE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</w:p>
    <w:p w:rsidR="00E62808" w:rsidRPr="00034937" w:rsidRDefault="003A5BEE" w:rsidP="00034937">
      <w:pPr>
        <w:spacing w:beforeLines="50" w:before="156" w:afterLines="50" w:after="156" w:line="560" w:lineRule="exact"/>
        <w:ind w:firstLineChars="200" w:firstLine="723"/>
        <w:jc w:val="center"/>
        <w:rPr>
          <w:rFonts w:ascii="方正黑体_GBK" w:eastAsia="方正黑体_GBK" w:hAnsi="Times New Roman" w:cs="Times New Roman"/>
          <w:b/>
          <w:kern w:val="0"/>
          <w:sz w:val="36"/>
          <w:szCs w:val="24"/>
        </w:rPr>
      </w:pPr>
      <w:r w:rsidRPr="00034937">
        <w:rPr>
          <w:rFonts w:ascii="方正黑体_GBK" w:eastAsia="方正黑体_GBK" w:hAnsi="Times New Roman" w:cs="Times New Roman" w:hint="eastAsia"/>
          <w:b/>
          <w:kern w:val="0"/>
          <w:sz w:val="36"/>
          <w:szCs w:val="24"/>
        </w:rPr>
        <w:t>职业教育方向</w:t>
      </w:r>
    </w:p>
    <w:p w:rsidR="007B67B4" w:rsidRDefault="007B67B4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一、</w:t>
      </w:r>
      <w:r w:rsidR="00607128"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人才培养模式</w:t>
      </w:r>
    </w:p>
    <w:p w:rsidR="00CD7A24" w:rsidRPr="00EF630C" w:rsidRDefault="00CD7A24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4D37E8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产教融合、人工智能、</w:t>
      </w:r>
      <w:r w:rsidR="00A6377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创新人才、</w:t>
      </w:r>
      <w:r w:rsidR="00516D8F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服务江苏省域发展、</w:t>
      </w:r>
      <w:r w:rsidR="00E476B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新质生产力</w:t>
      </w:r>
      <w:r w:rsidR="00E66020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）</w:t>
      </w:r>
    </w:p>
    <w:p w:rsidR="00057262" w:rsidRPr="00EF630C" w:rsidRDefault="007B67B4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05726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职本融通、协同育人的人才培养模式改革研究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（二）基于人工智能转型的高职院校人才培养模式研究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（三）省域现代职业教育体系高质量发展研究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（四）新时期高职院校产教融合共同体的育人模式研究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（五）适应长三角一体化的高职院校人才培养体系研究</w:t>
      </w:r>
    </w:p>
    <w:p w:rsidR="00057262" w:rsidRPr="00EF630C" w:rsidRDefault="00133648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</w:t>
      </w:r>
      <w:r w:rsidR="0005726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</w:t>
      </w:r>
      <w:r w:rsidR="00CC4D99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劳动教育/</w:t>
      </w:r>
      <w:r w:rsidR="00057262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美育教育模式创新研究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</w:t>
      </w:r>
      <w:r w:rsidR="00133648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七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）高职院校国际化人才培养模式研究与实践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</w:t>
      </w:r>
      <w:r w:rsidR="00133648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八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）高职院校创新创业型人才培养模式探索与实践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</w:t>
      </w:r>
      <w:r w:rsidR="00133648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九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）高职院校现代产业学院的人才培养模式研究</w:t>
      </w:r>
    </w:p>
    <w:p w:rsidR="00057262" w:rsidRPr="00EF630C" w:rsidRDefault="00057262" w:rsidP="00057262">
      <w:pPr>
        <w:spacing w:line="560" w:lineRule="exact"/>
        <w:ind w:left="56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（十）高等职业教育赋能新质生产力的人才培养模式创新研究</w:t>
      </w:r>
    </w:p>
    <w:p w:rsidR="00706E68" w:rsidRDefault="007B67B4" w:rsidP="00706E68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二、</w:t>
      </w:r>
      <w:r w:rsidR="000178C1" w:rsidRPr="00EF630C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专业建设与课程体系</w:t>
      </w:r>
    </w:p>
    <w:p w:rsidR="00F349C9" w:rsidRPr="00EF630C" w:rsidRDefault="00F349C9" w:rsidP="00706E68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633375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思政育人、专业评估、人工智能、产业衔接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706E68" w:rsidRPr="00EF630C" w:rsidRDefault="007B67B4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/>
          <w:bCs/>
          <w:kern w:val="0"/>
          <w:sz w:val="28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706E68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高职院校思政课程育人效果提升研究与实践</w:t>
      </w:r>
    </w:p>
    <w:p w:rsidR="00706E68" w:rsidRPr="00EF630C" w:rsidRDefault="00706E68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（二）以产业结构调整为导向的高职院校专业调整与退出研究</w:t>
      </w:r>
    </w:p>
    <w:p w:rsidR="00706E68" w:rsidRPr="00EF630C" w:rsidRDefault="00706E68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（三）高职院校课程质量建设提升路径与模式创新研究</w:t>
      </w:r>
    </w:p>
    <w:p w:rsidR="00706E68" w:rsidRPr="00EF630C" w:rsidRDefault="00706E68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（四）与职业（行业）标准相衔接的课程与教学内容体系探索</w:t>
      </w:r>
    </w:p>
    <w:p w:rsidR="00706E68" w:rsidRPr="00EF630C" w:rsidRDefault="00706E68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（五）高职院校国内外优质课程教学资源共享研究</w:t>
      </w:r>
    </w:p>
    <w:p w:rsidR="00706E68" w:rsidRPr="00EF630C" w:rsidRDefault="00706E68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（六）高职院校专业认证与评估体系的研究</w:t>
      </w:r>
    </w:p>
    <w:p w:rsidR="00706E68" w:rsidRPr="00EF630C" w:rsidRDefault="00706E68" w:rsidP="00E96AE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</w:t>
      </w:r>
      <w:r w:rsidR="009A04E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七</w:t>
      </w: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）高职院校适应优势产业集群的专业建设与课程体系改革研究</w:t>
      </w:r>
    </w:p>
    <w:p w:rsidR="00706E68" w:rsidRPr="00EF630C" w:rsidRDefault="009A04EC" w:rsidP="00706E68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（八</w:t>
      </w:r>
      <w:r w:rsidR="00E96AEB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706E68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高职院校人工智能转型专业改造专业群课程体系研究</w:t>
      </w:r>
    </w:p>
    <w:p w:rsidR="007B67B4" w:rsidRDefault="007B67B4" w:rsidP="00706E68">
      <w:pPr>
        <w:spacing w:line="560" w:lineRule="exact"/>
        <w:ind w:firstLineChars="200" w:firstLine="48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三、</w:t>
      </w:r>
      <w:r w:rsidR="007605C9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教学内容</w:t>
      </w:r>
      <w:r w:rsidR="00955AB4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与教学方法</w:t>
      </w:r>
    </w:p>
    <w:p w:rsidR="00F349C9" w:rsidRPr="00EF630C" w:rsidRDefault="00F349C9" w:rsidP="00706E68">
      <w:pPr>
        <w:spacing w:line="560" w:lineRule="exact"/>
        <w:ind w:firstLineChars="200" w:firstLine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0028C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项目化</w:t>
      </w:r>
      <w:r w:rsidR="00A16CD6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、人工智能、</w:t>
      </w:r>
      <w:r w:rsidR="005844A5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产教融合</w:t>
      </w:r>
      <w:r w:rsidR="00875C24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、资源共享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955AB4" w:rsidRPr="00EF630C" w:rsidRDefault="00955AB4" w:rsidP="00955AB4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（一）高职院校课程思政的教育教法创新研究实践</w:t>
      </w:r>
    </w:p>
    <w:p w:rsidR="00955AB4" w:rsidRPr="00EF630C" w:rsidRDefault="00955AB4" w:rsidP="00955AB4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（二）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</w:t>
      </w:r>
      <w:r w:rsidR="00D97E1C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项目化教学改革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的研究与应用</w:t>
      </w:r>
    </w:p>
    <w:p w:rsidR="007B67B4" w:rsidRPr="00EF630C" w:rsidRDefault="00955AB4" w:rsidP="005844A5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（三）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高职院校优质教学资源建设、应用与整体解决方案的研究</w:t>
      </w:r>
    </w:p>
    <w:p w:rsidR="00BE6B36" w:rsidRPr="00EF630C" w:rsidRDefault="00426EFF" w:rsidP="00BE6B36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（四</w:t>
      </w:r>
      <w:r w:rsidR="00BE6B36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</w:t>
      </w:r>
      <w:r w:rsidR="00A16CD6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人工智能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应用与课程在线教学能力的融合研究</w:t>
      </w:r>
    </w:p>
    <w:p w:rsidR="00BE6B36" w:rsidRPr="00EF630C" w:rsidRDefault="00426EFF" w:rsidP="00BE6B36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（五</w:t>
      </w:r>
      <w:r w:rsidR="00BE6B36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高职院校在线教学分析与服务优化机制研究</w:t>
      </w:r>
    </w:p>
    <w:p w:rsidR="00BE6B36" w:rsidRPr="00EF630C" w:rsidRDefault="00426EFF" w:rsidP="00BE6B36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（六</w:t>
      </w:r>
      <w:r w:rsidR="00BE6B36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高职院校面向产教融合共同体建设的创新教学模式研究</w:t>
      </w:r>
    </w:p>
    <w:p w:rsidR="00BE6B36" w:rsidRPr="00EF630C" w:rsidRDefault="00426EFF" w:rsidP="00BE6B36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（七</w:t>
      </w:r>
      <w:r w:rsidR="00BE6B36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高职院校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1546FA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化教材建设的教学内容与教学方法研究</w:t>
      </w:r>
    </w:p>
    <w:p w:rsidR="00AF7608" w:rsidRPr="00EF630C" w:rsidRDefault="00426EFF" w:rsidP="00BE6B36">
      <w:pPr>
        <w:spacing w:line="560" w:lineRule="exact"/>
        <w:ind w:left="562"/>
        <w:rPr>
          <w:rFonts w:ascii="方正仿宋_GBK" w:eastAsia="方正仿宋_GBK" w:hAnsi="Times New Roman" w:cs="Times New Roman"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（八</w:t>
      </w:r>
      <w:r w:rsidR="00AF7608" w:rsidRPr="00EF630C">
        <w:rPr>
          <w:rFonts w:ascii="方正仿宋_GBK" w:eastAsia="方正仿宋_GBK" w:hAnsi="Times New Roman" w:cs="Times New Roman" w:hint="eastAsia"/>
          <w:bCs/>
          <w:kern w:val="0"/>
          <w:sz w:val="24"/>
          <w:szCs w:val="24"/>
        </w:rPr>
        <w:t>）高职院校分层分类教学改革的研究与应用</w:t>
      </w:r>
    </w:p>
    <w:p w:rsidR="007B67B4" w:rsidRDefault="007B67B4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lastRenderedPageBreak/>
        <w:t>四、</w:t>
      </w:r>
      <w:r w:rsidR="00671D66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实践教学</w:t>
      </w:r>
      <w:r w:rsidR="006D487E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与大学生创新创业能力</w:t>
      </w:r>
    </w:p>
    <w:p w:rsidR="001B3794" w:rsidRPr="00E33C83" w:rsidRDefault="00F349C9" w:rsidP="00E33C83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671D66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就业指导、创新教育、校企协同</w:t>
      </w:r>
      <w:r w:rsidR="00E33C8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、人工智能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）高职院校大学生职业生涯规划、就业指导与服务研究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）高职院校创新创业教育、创业能力培养的研究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）高职院校劳动教育、实践能力培养研究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）高职院校的校企协同企业实习生制度的探索与实践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）高职院校的校外实习基地建设模式和运行机制的研究与实践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）高职院校大学生科技竞赛活动组织管理模式的研究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（七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）高职院校实验室（实验教学示范中心）、实训基地建设运行机制与管理模式的研究与实践</w:t>
      </w:r>
    </w:p>
    <w:p w:rsidR="001B379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（八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）基于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化转型的高职院校大学生创新创业能力培养研究</w:t>
      </w:r>
    </w:p>
    <w:p w:rsidR="007B67B4" w:rsidRPr="00EF630C" w:rsidRDefault="00E33C83" w:rsidP="001B3794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（九</w:t>
      </w:r>
      <w:r w:rsidR="001B3794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）基于人工智能的高职院校实践教学改革研究</w:t>
      </w:r>
    </w:p>
    <w:p w:rsidR="007B67B4" w:rsidRDefault="007B67B4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五、</w:t>
      </w:r>
      <w:r w:rsidR="00E60EDE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教学管理</w:t>
      </w:r>
      <w:r w:rsidR="00477699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与教学质量保障</w:t>
      </w:r>
    </w:p>
    <w:p w:rsidR="00F349C9" w:rsidRPr="00EF630C" w:rsidRDefault="00F349C9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491E21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教学监测、质量管理</w:t>
      </w:r>
      <w:r w:rsidR="005E6235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、数智化转型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477699" w:rsidRPr="00EF630C" w:rsidRDefault="007B67B4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（一）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高职院校教学质量管理体制、监控体系和保障体系的研究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（二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）高职院校国内外跨校学分互认机制和管理制度研究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（三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）高职院校基层教学组织创新与教学管理制度改革研究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（四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）高职院校考核制度改革与创新研究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（五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）高职院校常态监测状态数据的采集与利用研究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（六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）高职院校教学激励与评价保障机制的研究与实践</w:t>
      </w:r>
    </w:p>
    <w:p w:rsidR="00477699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（七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）高职院校新型学院教学管理模式创新研究（产教融合学院、创业学院等）</w:t>
      </w:r>
    </w:p>
    <w:p w:rsidR="007B67B4" w:rsidRPr="00EF630C" w:rsidRDefault="00491E21" w:rsidP="00477699">
      <w:pPr>
        <w:spacing w:line="560" w:lineRule="exact"/>
        <w:ind w:left="562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（八</w:t>
      </w:r>
      <w:r w:rsidR="00715288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）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基于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477699" w:rsidRPr="00EF630C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化转型的高职院校教学质量保障体系研究</w:t>
      </w:r>
    </w:p>
    <w:p w:rsidR="007B67B4" w:rsidRDefault="007B67B4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六、</w:t>
      </w:r>
      <w:r w:rsidR="00FA5F5B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人工智能转型</w:t>
      </w:r>
      <w:r w:rsidR="00434A4C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教学实践</w:t>
      </w:r>
    </w:p>
    <w:p w:rsidR="00F349C9" w:rsidRPr="00EF630C" w:rsidRDefault="00F349C9" w:rsidP="007B67B4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lastRenderedPageBreak/>
        <w:t>（关键字：</w:t>
      </w:r>
      <w:r w:rsidR="0046605F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规范标准、平台建设、管理改革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607FF3" w:rsidRPr="00EF630C" w:rsidRDefault="007B67B4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（一）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高职院校人工智能转型的理论与实践研究</w:t>
      </w:r>
    </w:p>
    <w:p w:rsidR="00607FF3" w:rsidRPr="00EF630C" w:rsidRDefault="00607FF3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（二）高职院校人工智能标准、规范及共享合作模式研究</w:t>
      </w:r>
    </w:p>
    <w:p w:rsidR="00607FF3" w:rsidRPr="00EF630C" w:rsidRDefault="0046605F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（三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）高职院校人工智能管理平台的建设与应用研究</w:t>
      </w:r>
    </w:p>
    <w:p w:rsidR="00607FF3" w:rsidRPr="00EF630C" w:rsidRDefault="0046605F" w:rsidP="00332F59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（四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）高职院校人工智能自主学习平台的研究</w:t>
      </w:r>
    </w:p>
    <w:p w:rsidR="00607FF3" w:rsidRPr="00EF630C" w:rsidRDefault="0046605F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（五</w:t>
      </w:r>
      <w:r w:rsidR="00332F59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高职院校基于移动平台的教学与管理系统研究</w:t>
      </w:r>
    </w:p>
    <w:p w:rsidR="00607FF3" w:rsidRPr="00EF630C" w:rsidRDefault="0046605F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（六</w:t>
      </w:r>
      <w:r w:rsidR="00332F59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高职院校实践教学管理平台的构建与应用研究</w:t>
      </w:r>
    </w:p>
    <w:p w:rsidR="007B67B4" w:rsidRPr="00EF630C" w:rsidRDefault="0046605F" w:rsidP="00607FF3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（七</w:t>
      </w:r>
      <w:r w:rsidR="00332F59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</w:t>
      </w:r>
      <w:r w:rsidR="00607FF3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基于校园大数据平台的高职院校治理与教育分析研究</w:t>
      </w:r>
    </w:p>
    <w:p w:rsidR="00E17A03" w:rsidRDefault="00E17A03" w:rsidP="00E17A03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七、</w:t>
      </w:r>
      <w:r w:rsidR="005C770B" w:rsidRPr="00EF630C">
        <w:rPr>
          <w:rFonts w:ascii="方正仿宋_GBK" w:eastAsia="方正仿宋_GBK" w:hAnsi="Times New Roman" w:cs="Times New Roman" w:hint="eastAsia"/>
          <w:b/>
          <w:bCs/>
          <w:kern w:val="0"/>
          <w:sz w:val="24"/>
          <w:szCs w:val="24"/>
        </w:rPr>
        <w:t>教师教学素质</w:t>
      </w:r>
    </w:p>
    <w:p w:rsidR="00F349C9" w:rsidRPr="00EF630C" w:rsidRDefault="00F349C9" w:rsidP="00E17A03">
      <w:pPr>
        <w:spacing w:line="560" w:lineRule="exact"/>
        <w:rPr>
          <w:rFonts w:ascii="方正仿宋_GBK" w:eastAsia="方正仿宋_GBK" w:hAnsi="Times New Roman" w:cs="Times New Roman"/>
          <w:b/>
          <w:bCs/>
          <w:kern w:val="0"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（关键字：</w:t>
      </w:r>
      <w:r w:rsidR="00984540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以赛促教、</w:t>
      </w:r>
      <w:r w:rsidR="003C62A8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教师发展、</w:t>
      </w:r>
      <w:r w:rsidR="001C2233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教学团队、</w:t>
      </w:r>
      <w:r w:rsidR="003C62A8"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人工智能素养</w:t>
      </w:r>
      <w:r>
        <w:rPr>
          <w:rFonts w:ascii="方正仿宋_GBK" w:eastAsia="方正仿宋_GBK" w:hAnsi="Times New Roman" w:cs="Times New Roman" w:hint="eastAsia"/>
          <w:b/>
          <w:bCs/>
          <w:kern w:val="0"/>
          <w:sz w:val="28"/>
          <w:szCs w:val="24"/>
        </w:rPr>
        <w:t>等）</w:t>
      </w:r>
    </w:p>
    <w:p w:rsidR="005C770B" w:rsidRPr="00EF630C" w:rsidRDefault="00E17A03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（一）</w:t>
      </w:r>
      <w:r w:rsidR="005C770B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高职院校教师教学能力、实践能力提升方式与途径研究</w:t>
      </w:r>
    </w:p>
    <w:p w:rsidR="005C770B" w:rsidRPr="00EF630C" w:rsidRDefault="005C770B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（二）高职院校教学团队与高水平教师队伍建设的研究与实践</w:t>
      </w:r>
    </w:p>
    <w:p w:rsidR="005C770B" w:rsidRPr="00EF630C" w:rsidRDefault="005C770B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（三）高职院校教师发展中心建设与中青年教师培训研究与实践</w:t>
      </w:r>
    </w:p>
    <w:p w:rsidR="005C770B" w:rsidRPr="00EF630C" w:rsidRDefault="005C770B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（四）高职院校“双师型”师资队伍建设的研究与实践</w:t>
      </w:r>
    </w:p>
    <w:p w:rsidR="005C770B" w:rsidRPr="00EF630C" w:rsidRDefault="005C770B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（五）高职院校教师教学创新团队成长机制与管理研究</w:t>
      </w:r>
    </w:p>
    <w:p w:rsidR="005C770B" w:rsidRPr="00EF630C" w:rsidRDefault="005C770B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（七）高职院校教师发展及服务支持体系研究</w:t>
      </w:r>
    </w:p>
    <w:p w:rsidR="005C770B" w:rsidRPr="00EF630C" w:rsidRDefault="005C770B" w:rsidP="002E3D22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（八）高职院校教师教学评价体系的研究</w:t>
      </w:r>
    </w:p>
    <w:p w:rsidR="005C770B" w:rsidRPr="00EF630C" w:rsidRDefault="002E3D22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（九</w:t>
      </w:r>
      <w:r w:rsidR="005C770B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）高职院校以赛促教的竞赛实践与研究</w:t>
      </w:r>
    </w:p>
    <w:p w:rsidR="007B67B4" w:rsidRPr="007A0AD9" w:rsidRDefault="002E3D22" w:rsidP="005C770B">
      <w:pPr>
        <w:spacing w:line="560" w:lineRule="exact"/>
        <w:ind w:firstLineChars="200" w:firstLine="480"/>
        <w:rPr>
          <w:rFonts w:ascii="方正仿宋_GBK" w:eastAsia="方正仿宋_GBK" w:hAnsi="Times New Roman" w:cs="Times New Roman"/>
          <w:bCs/>
          <w:sz w:val="24"/>
          <w:szCs w:val="24"/>
        </w:rPr>
      </w:pPr>
      <w:r>
        <w:rPr>
          <w:rFonts w:ascii="方正仿宋_GBK" w:eastAsia="方正仿宋_GBK" w:hAnsi="Times New Roman" w:cs="Times New Roman" w:hint="eastAsia"/>
          <w:bCs/>
          <w:sz w:val="24"/>
          <w:szCs w:val="24"/>
        </w:rPr>
        <w:t>（十</w:t>
      </w:r>
      <w:r w:rsidR="005C770B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）基于</w:t>
      </w:r>
      <w:r w:rsidR="004827F0">
        <w:rPr>
          <w:rFonts w:ascii="方正仿宋_GBK" w:eastAsia="方正仿宋_GBK" w:hAnsi="Times New Roman" w:cs="Times New Roman" w:hint="eastAsia"/>
          <w:kern w:val="0"/>
          <w:sz w:val="24"/>
          <w:szCs w:val="24"/>
        </w:rPr>
        <w:t>数智</w:t>
      </w:r>
      <w:r w:rsidR="005C770B" w:rsidRPr="00EF630C">
        <w:rPr>
          <w:rFonts w:ascii="方正仿宋_GBK" w:eastAsia="方正仿宋_GBK" w:hAnsi="Times New Roman" w:cs="Times New Roman" w:hint="eastAsia"/>
          <w:bCs/>
          <w:sz w:val="24"/>
          <w:szCs w:val="24"/>
        </w:rPr>
        <w:t>化转型的高职院校教师教学能力提升研究</w:t>
      </w:r>
    </w:p>
    <w:sectPr w:rsidR="007B67B4" w:rsidRPr="007A0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935" w:rsidRDefault="000F3935" w:rsidP="00862682">
      <w:r>
        <w:separator/>
      </w:r>
    </w:p>
  </w:endnote>
  <w:endnote w:type="continuationSeparator" w:id="0">
    <w:p w:rsidR="000F3935" w:rsidRDefault="000F3935" w:rsidP="0086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Times New Roman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935" w:rsidRDefault="000F3935" w:rsidP="00862682">
      <w:r>
        <w:separator/>
      </w:r>
    </w:p>
  </w:footnote>
  <w:footnote w:type="continuationSeparator" w:id="0">
    <w:p w:rsidR="000F3935" w:rsidRDefault="000F3935" w:rsidP="00862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0B1"/>
    <w:multiLevelType w:val="hybridMultilevel"/>
    <w:tmpl w:val="8AB82B14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 w15:restartNumberingAfterBreak="0">
    <w:nsid w:val="0913524F"/>
    <w:multiLevelType w:val="multilevel"/>
    <w:tmpl w:val="4858E34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2" w15:restartNumberingAfterBreak="0">
    <w:nsid w:val="1464051C"/>
    <w:multiLevelType w:val="hybridMultilevel"/>
    <w:tmpl w:val="13981C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607D25"/>
    <w:multiLevelType w:val="hybridMultilevel"/>
    <w:tmpl w:val="880CD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2CB46C0"/>
    <w:multiLevelType w:val="hybridMultilevel"/>
    <w:tmpl w:val="EFFAFFB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37661554"/>
    <w:multiLevelType w:val="multilevel"/>
    <w:tmpl w:val="376615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3C024EF9"/>
    <w:multiLevelType w:val="multilevel"/>
    <w:tmpl w:val="1C7E934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7" w15:restartNumberingAfterBreak="0">
    <w:nsid w:val="432D5FCF"/>
    <w:multiLevelType w:val="multilevel"/>
    <w:tmpl w:val="C068EE5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8" w15:restartNumberingAfterBreak="0">
    <w:nsid w:val="43FE221B"/>
    <w:multiLevelType w:val="hybridMultilevel"/>
    <w:tmpl w:val="243C82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80D13"/>
    <w:multiLevelType w:val="hybridMultilevel"/>
    <w:tmpl w:val="6FC8EF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6D317C4"/>
    <w:multiLevelType w:val="multilevel"/>
    <w:tmpl w:val="C068EE5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11" w15:restartNumberingAfterBreak="0">
    <w:nsid w:val="58B25CEE"/>
    <w:multiLevelType w:val="hybridMultilevel"/>
    <w:tmpl w:val="B74A1490"/>
    <w:lvl w:ilvl="0" w:tplc="0ABACEB6">
      <w:start w:val="1"/>
      <w:numFmt w:val="decimal"/>
      <w:lvlText w:val="2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7C958B2"/>
    <w:multiLevelType w:val="multilevel"/>
    <w:tmpl w:val="67C958B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3" w15:restartNumberingAfterBreak="0">
    <w:nsid w:val="68320862"/>
    <w:multiLevelType w:val="hybridMultilevel"/>
    <w:tmpl w:val="334A1EFE"/>
    <w:lvl w:ilvl="0" w:tplc="4A7AA5D2">
      <w:start w:val="1"/>
      <w:numFmt w:val="japaneseCounting"/>
      <w:lvlText w:val="%1、"/>
      <w:lvlJc w:val="left"/>
      <w:pPr>
        <w:ind w:left="1282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4" w15:restartNumberingAfterBreak="0">
    <w:nsid w:val="68820FF7"/>
    <w:multiLevelType w:val="multilevel"/>
    <w:tmpl w:val="1952A90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15" w15:restartNumberingAfterBreak="0">
    <w:nsid w:val="6C901FE7"/>
    <w:multiLevelType w:val="hybridMultilevel"/>
    <w:tmpl w:val="1C22B8C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741519D4"/>
    <w:multiLevelType w:val="hybridMultilevel"/>
    <w:tmpl w:val="232EE0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7DD3514"/>
    <w:multiLevelType w:val="hybridMultilevel"/>
    <w:tmpl w:val="1DF20D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9A921FF"/>
    <w:multiLevelType w:val="hybridMultilevel"/>
    <w:tmpl w:val="D8C6A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AB95775"/>
    <w:multiLevelType w:val="multilevel"/>
    <w:tmpl w:val="704CB30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6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abstractNum w:abstractNumId="20" w15:restartNumberingAfterBreak="0">
    <w:nsid w:val="7CEA7ED3"/>
    <w:multiLevelType w:val="hybridMultilevel"/>
    <w:tmpl w:val="DC1A54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F3D1FE8"/>
    <w:multiLevelType w:val="multilevel"/>
    <w:tmpl w:val="3AB22C2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-%2."/>
      <w:lvlJc w:val="left"/>
      <w:pPr>
        <w:ind w:left="128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5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0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000" w:hanging="2520"/>
      </w:pPr>
      <w:rPr>
        <w:rFonts w:hint="default"/>
      </w:rPr>
    </w:lvl>
  </w:abstractNum>
  <w:num w:numId="1">
    <w:abstractNumId w:val="20"/>
  </w:num>
  <w:num w:numId="2">
    <w:abstractNumId w:val="2"/>
  </w:num>
  <w:num w:numId="3">
    <w:abstractNumId w:val="5"/>
  </w:num>
  <w:num w:numId="4">
    <w:abstractNumId w:val="17"/>
  </w:num>
  <w:num w:numId="5">
    <w:abstractNumId w:val="12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15"/>
  </w:num>
  <w:num w:numId="11">
    <w:abstractNumId w:val="4"/>
  </w:num>
  <w:num w:numId="12">
    <w:abstractNumId w:val="18"/>
  </w:num>
  <w:num w:numId="13">
    <w:abstractNumId w:val="16"/>
  </w:num>
  <w:num w:numId="14">
    <w:abstractNumId w:val="13"/>
  </w:num>
  <w:num w:numId="15">
    <w:abstractNumId w:val="10"/>
  </w:num>
  <w:num w:numId="16">
    <w:abstractNumId w:val="14"/>
  </w:num>
  <w:num w:numId="17">
    <w:abstractNumId w:val="21"/>
  </w:num>
  <w:num w:numId="18">
    <w:abstractNumId w:val="6"/>
  </w:num>
  <w:num w:numId="19">
    <w:abstractNumId w:val="1"/>
  </w:num>
  <w:num w:numId="20">
    <w:abstractNumId w:val="19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E3"/>
    <w:rsid w:val="000028C3"/>
    <w:rsid w:val="00007C43"/>
    <w:rsid w:val="000178C1"/>
    <w:rsid w:val="00031928"/>
    <w:rsid w:val="00034937"/>
    <w:rsid w:val="0004030D"/>
    <w:rsid w:val="00057262"/>
    <w:rsid w:val="00072B13"/>
    <w:rsid w:val="00072E37"/>
    <w:rsid w:val="00080FBD"/>
    <w:rsid w:val="00085BD4"/>
    <w:rsid w:val="000A1FE1"/>
    <w:rsid w:val="000A3F9C"/>
    <w:rsid w:val="000F3935"/>
    <w:rsid w:val="00104566"/>
    <w:rsid w:val="00107959"/>
    <w:rsid w:val="001263CA"/>
    <w:rsid w:val="00133648"/>
    <w:rsid w:val="00153A6B"/>
    <w:rsid w:val="001546FA"/>
    <w:rsid w:val="00171B13"/>
    <w:rsid w:val="00181294"/>
    <w:rsid w:val="00184309"/>
    <w:rsid w:val="001923B0"/>
    <w:rsid w:val="001A4A1F"/>
    <w:rsid w:val="001B0CB7"/>
    <w:rsid w:val="001B3794"/>
    <w:rsid w:val="001C2233"/>
    <w:rsid w:val="001C5592"/>
    <w:rsid w:val="001C5747"/>
    <w:rsid w:val="001D0BEB"/>
    <w:rsid w:val="001D3BDB"/>
    <w:rsid w:val="001D4950"/>
    <w:rsid w:val="00214F7C"/>
    <w:rsid w:val="002176DF"/>
    <w:rsid w:val="002217C4"/>
    <w:rsid w:val="00283EA5"/>
    <w:rsid w:val="00296B33"/>
    <w:rsid w:val="002B738F"/>
    <w:rsid w:val="002E3D22"/>
    <w:rsid w:val="00306D7B"/>
    <w:rsid w:val="00311379"/>
    <w:rsid w:val="00332F59"/>
    <w:rsid w:val="00363646"/>
    <w:rsid w:val="00373E67"/>
    <w:rsid w:val="00381EF0"/>
    <w:rsid w:val="003844B7"/>
    <w:rsid w:val="00385F9B"/>
    <w:rsid w:val="00397B10"/>
    <w:rsid w:val="003A5BEE"/>
    <w:rsid w:val="003C62A8"/>
    <w:rsid w:val="003E627C"/>
    <w:rsid w:val="003F7BD1"/>
    <w:rsid w:val="00413B7F"/>
    <w:rsid w:val="00426EFF"/>
    <w:rsid w:val="00434A4C"/>
    <w:rsid w:val="004372D7"/>
    <w:rsid w:val="00440286"/>
    <w:rsid w:val="004437CB"/>
    <w:rsid w:val="00465EB4"/>
    <w:rsid w:val="0046605F"/>
    <w:rsid w:val="00474EA6"/>
    <w:rsid w:val="00477699"/>
    <w:rsid w:val="004827F0"/>
    <w:rsid w:val="00491E21"/>
    <w:rsid w:val="00493209"/>
    <w:rsid w:val="004B1FA5"/>
    <w:rsid w:val="004C2740"/>
    <w:rsid w:val="004D0F74"/>
    <w:rsid w:val="004D35B3"/>
    <w:rsid w:val="004D37E8"/>
    <w:rsid w:val="005078EA"/>
    <w:rsid w:val="0051005D"/>
    <w:rsid w:val="00512A4A"/>
    <w:rsid w:val="00516D8F"/>
    <w:rsid w:val="005238E2"/>
    <w:rsid w:val="005767FB"/>
    <w:rsid w:val="00580127"/>
    <w:rsid w:val="00581834"/>
    <w:rsid w:val="005844A5"/>
    <w:rsid w:val="00592192"/>
    <w:rsid w:val="00594728"/>
    <w:rsid w:val="005C2EF2"/>
    <w:rsid w:val="005C770B"/>
    <w:rsid w:val="005E4FDB"/>
    <w:rsid w:val="005E6235"/>
    <w:rsid w:val="00607128"/>
    <w:rsid w:val="00607FF3"/>
    <w:rsid w:val="006117BC"/>
    <w:rsid w:val="006314A0"/>
    <w:rsid w:val="00632FE1"/>
    <w:rsid w:val="00633375"/>
    <w:rsid w:val="0064701B"/>
    <w:rsid w:val="00654ECF"/>
    <w:rsid w:val="00671D66"/>
    <w:rsid w:val="0067694A"/>
    <w:rsid w:val="006B5F97"/>
    <w:rsid w:val="006D487E"/>
    <w:rsid w:val="006D6341"/>
    <w:rsid w:val="006E4F0A"/>
    <w:rsid w:val="006F59A5"/>
    <w:rsid w:val="00704D82"/>
    <w:rsid w:val="00706E68"/>
    <w:rsid w:val="00715288"/>
    <w:rsid w:val="00733E4A"/>
    <w:rsid w:val="007605C9"/>
    <w:rsid w:val="007A0AD9"/>
    <w:rsid w:val="007A2803"/>
    <w:rsid w:val="007A6873"/>
    <w:rsid w:val="007B5874"/>
    <w:rsid w:val="007B67B4"/>
    <w:rsid w:val="007F2EF8"/>
    <w:rsid w:val="008378B1"/>
    <w:rsid w:val="00841755"/>
    <w:rsid w:val="00856379"/>
    <w:rsid w:val="00862682"/>
    <w:rsid w:val="00875C24"/>
    <w:rsid w:val="00876619"/>
    <w:rsid w:val="008E1847"/>
    <w:rsid w:val="008E5772"/>
    <w:rsid w:val="00902560"/>
    <w:rsid w:val="00924D8A"/>
    <w:rsid w:val="00942341"/>
    <w:rsid w:val="00955AB4"/>
    <w:rsid w:val="00956A04"/>
    <w:rsid w:val="00974352"/>
    <w:rsid w:val="00984540"/>
    <w:rsid w:val="00995BB9"/>
    <w:rsid w:val="009A04EC"/>
    <w:rsid w:val="009A46B2"/>
    <w:rsid w:val="009A5FE1"/>
    <w:rsid w:val="009C2589"/>
    <w:rsid w:val="009D441F"/>
    <w:rsid w:val="009E1280"/>
    <w:rsid w:val="009E6D06"/>
    <w:rsid w:val="009F7E7C"/>
    <w:rsid w:val="00A03DF5"/>
    <w:rsid w:val="00A16CD6"/>
    <w:rsid w:val="00A242A5"/>
    <w:rsid w:val="00A30D03"/>
    <w:rsid w:val="00A3612C"/>
    <w:rsid w:val="00A37648"/>
    <w:rsid w:val="00A37FCC"/>
    <w:rsid w:val="00A41C89"/>
    <w:rsid w:val="00A63774"/>
    <w:rsid w:val="00A80B72"/>
    <w:rsid w:val="00A92DCB"/>
    <w:rsid w:val="00A94242"/>
    <w:rsid w:val="00A96E64"/>
    <w:rsid w:val="00AB18E3"/>
    <w:rsid w:val="00AC55DE"/>
    <w:rsid w:val="00AE0941"/>
    <w:rsid w:val="00AE1202"/>
    <w:rsid w:val="00AF5463"/>
    <w:rsid w:val="00AF7608"/>
    <w:rsid w:val="00B003E8"/>
    <w:rsid w:val="00B048CC"/>
    <w:rsid w:val="00B102B2"/>
    <w:rsid w:val="00B15F54"/>
    <w:rsid w:val="00B1781D"/>
    <w:rsid w:val="00B17ADC"/>
    <w:rsid w:val="00B25325"/>
    <w:rsid w:val="00B31739"/>
    <w:rsid w:val="00B338F3"/>
    <w:rsid w:val="00B33FCB"/>
    <w:rsid w:val="00B73B6B"/>
    <w:rsid w:val="00B86664"/>
    <w:rsid w:val="00BC1F32"/>
    <w:rsid w:val="00BC31D0"/>
    <w:rsid w:val="00BE2EF0"/>
    <w:rsid w:val="00BE3202"/>
    <w:rsid w:val="00BE49C2"/>
    <w:rsid w:val="00BE6B36"/>
    <w:rsid w:val="00C47850"/>
    <w:rsid w:val="00C67182"/>
    <w:rsid w:val="00CA1551"/>
    <w:rsid w:val="00CC4D99"/>
    <w:rsid w:val="00CD4BF1"/>
    <w:rsid w:val="00CD653B"/>
    <w:rsid w:val="00CD7A24"/>
    <w:rsid w:val="00CE3510"/>
    <w:rsid w:val="00D0036F"/>
    <w:rsid w:val="00D462E2"/>
    <w:rsid w:val="00D47784"/>
    <w:rsid w:val="00D6223D"/>
    <w:rsid w:val="00D63F8B"/>
    <w:rsid w:val="00D707A3"/>
    <w:rsid w:val="00D80077"/>
    <w:rsid w:val="00D97E1C"/>
    <w:rsid w:val="00DA46B3"/>
    <w:rsid w:val="00DB1698"/>
    <w:rsid w:val="00DC660D"/>
    <w:rsid w:val="00DE1B4A"/>
    <w:rsid w:val="00E14DF3"/>
    <w:rsid w:val="00E17A03"/>
    <w:rsid w:val="00E17C5C"/>
    <w:rsid w:val="00E223ED"/>
    <w:rsid w:val="00E22EAB"/>
    <w:rsid w:val="00E26073"/>
    <w:rsid w:val="00E33C83"/>
    <w:rsid w:val="00E476B3"/>
    <w:rsid w:val="00E50160"/>
    <w:rsid w:val="00E60EDE"/>
    <w:rsid w:val="00E6273D"/>
    <w:rsid w:val="00E62808"/>
    <w:rsid w:val="00E63B0B"/>
    <w:rsid w:val="00E66020"/>
    <w:rsid w:val="00E7145B"/>
    <w:rsid w:val="00E73BA6"/>
    <w:rsid w:val="00E84A71"/>
    <w:rsid w:val="00E96AEB"/>
    <w:rsid w:val="00EA09D3"/>
    <w:rsid w:val="00EA7E0D"/>
    <w:rsid w:val="00ED0F40"/>
    <w:rsid w:val="00EF630C"/>
    <w:rsid w:val="00F332F4"/>
    <w:rsid w:val="00F349C9"/>
    <w:rsid w:val="00F44344"/>
    <w:rsid w:val="00F90D00"/>
    <w:rsid w:val="00FA5F5B"/>
    <w:rsid w:val="00FC70E6"/>
    <w:rsid w:val="00FE2B96"/>
    <w:rsid w:val="00FF0145"/>
    <w:rsid w:val="00FF08F8"/>
    <w:rsid w:val="00FF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BA9AF3"/>
  <w15:chartTrackingRefBased/>
  <w15:docId w15:val="{8F281B20-AD53-4BEF-A789-3D108799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82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682"/>
    <w:rPr>
      <w:sz w:val="18"/>
      <w:szCs w:val="18"/>
    </w:rPr>
  </w:style>
  <w:style w:type="paragraph" w:styleId="a7">
    <w:name w:val="List Paragraph"/>
    <w:basedOn w:val="a"/>
    <w:uiPriority w:val="34"/>
    <w:qFormat/>
    <w:rsid w:val="00924D8A"/>
    <w:pPr>
      <w:ind w:firstLineChars="200" w:firstLine="420"/>
    </w:pPr>
  </w:style>
  <w:style w:type="paragraph" w:customStyle="1" w:styleId="Default">
    <w:name w:val="Default"/>
    <w:rsid w:val="002217C4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83EA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83EA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3983</TotalTime>
  <Pages>6</Pages>
  <Words>464</Words>
  <Characters>2645</Characters>
  <Application>Microsoft Office Word</Application>
  <DocSecurity>0</DocSecurity>
  <Lines>22</Lines>
  <Paragraphs>6</Paragraphs>
  <ScaleCrop>false</ScaleCrop>
  <Company>HP Inc.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任彦媛</dc:creator>
  <cp:keywords/>
  <dc:description/>
  <cp:lastModifiedBy>李涵</cp:lastModifiedBy>
  <cp:revision>183</cp:revision>
  <cp:lastPrinted>2021-03-11T04:52:00Z</cp:lastPrinted>
  <dcterms:created xsi:type="dcterms:W3CDTF">2021-03-09T02:18:00Z</dcterms:created>
  <dcterms:modified xsi:type="dcterms:W3CDTF">2026-07-07T00:47:00Z</dcterms:modified>
</cp:coreProperties>
</file>